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907C98" w:rsidP="00914A4C">
      <w:pPr>
        <w:pStyle w:val="0"/>
        <w:rPr>
          <w:rFonts w:ascii="Cambria" w:hAnsi="Cambria"/>
          <w:sz w:val="36"/>
          <w:szCs w:val="30"/>
        </w:rPr>
      </w:pPr>
      <w:r>
        <w:rPr>
          <w:rFonts w:ascii="Cambria" w:hAnsi="Cambria"/>
          <w:sz w:val="36"/>
          <w:szCs w:val="30"/>
          <w:lang w:val="en-US"/>
        </w:rPr>
        <w:t>X</w:t>
      </w:r>
      <w:r w:rsidR="00566CA5">
        <w:rPr>
          <w:rFonts w:ascii="Cambria" w:hAnsi="Cambria"/>
          <w:sz w:val="36"/>
          <w:szCs w:val="30"/>
          <w:lang w:val="en-US"/>
        </w:rPr>
        <w:t>I</w:t>
      </w:r>
      <w:r w:rsidR="00893D45">
        <w:rPr>
          <w:rFonts w:ascii="Cambria" w:hAnsi="Cambria"/>
          <w:sz w:val="36"/>
          <w:szCs w:val="30"/>
          <w:lang w:val="en-US"/>
        </w:rPr>
        <w:t>I</w:t>
      </w:r>
      <w:r w:rsidR="00567F07">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D571C" w:rsidP="00690A22">
      <w:pPr>
        <w:spacing w:line="360" w:lineRule="auto"/>
        <w:jc w:val="center"/>
        <w:rPr>
          <w:rFonts w:ascii="Cambria" w:hAnsi="Cambria"/>
          <w:b/>
          <w:sz w:val="32"/>
        </w:rPr>
      </w:pPr>
      <w:r>
        <w:rPr>
          <w:rFonts w:ascii="Cambria" w:hAnsi="Cambria"/>
          <w:b/>
          <w:sz w:val="32"/>
        </w:rPr>
        <w:t>3</w:t>
      </w:r>
      <w:r w:rsidR="00567F07" w:rsidRPr="00567F07">
        <w:rPr>
          <w:rFonts w:ascii="Cambria" w:hAnsi="Cambria"/>
          <w:b/>
          <w:sz w:val="32"/>
        </w:rPr>
        <w:t>1</w:t>
      </w:r>
      <w:r w:rsidR="00690A22">
        <w:rPr>
          <w:rFonts w:ascii="Cambria" w:hAnsi="Cambria"/>
          <w:b/>
          <w:sz w:val="32"/>
        </w:rPr>
        <w:t xml:space="preserve"> </w:t>
      </w:r>
      <w:r w:rsidR="00567F07">
        <w:rPr>
          <w:rFonts w:ascii="Cambria" w:hAnsi="Cambria"/>
          <w:b/>
          <w:sz w:val="32"/>
        </w:rPr>
        <w:t>ЯНВАРЯ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893D45">
        <w:rPr>
          <w:rFonts w:ascii="Cambria" w:hAnsi="Cambria"/>
          <w:i/>
          <w:sz w:val="28"/>
        </w:rPr>
        <w:t>0</w:t>
      </w:r>
      <w:r w:rsidR="00567F07">
        <w:rPr>
          <w:rFonts w:ascii="Cambria" w:hAnsi="Cambria"/>
          <w:i/>
          <w:sz w:val="28"/>
        </w:rPr>
        <w:t>1</w:t>
      </w:r>
      <w:r w:rsidRPr="007C6F39">
        <w:rPr>
          <w:rFonts w:ascii="Cambria" w:hAnsi="Cambria"/>
          <w:i/>
          <w:sz w:val="28"/>
        </w:rPr>
        <w:t xml:space="preserve"> </w:t>
      </w:r>
      <w:r w:rsidR="00567F07">
        <w:rPr>
          <w:rFonts w:ascii="Cambria" w:hAnsi="Cambria"/>
          <w:i/>
          <w:sz w:val="28"/>
        </w:rPr>
        <w:t>февраля</w:t>
      </w:r>
      <w:r w:rsidRPr="007C6F39">
        <w:rPr>
          <w:rFonts w:ascii="Cambria" w:hAnsi="Cambria"/>
          <w:i/>
          <w:sz w:val="28"/>
        </w:rPr>
        <w:t xml:space="preserve"> 201</w:t>
      </w:r>
      <w:r w:rsidR="00567F07">
        <w:rPr>
          <w:rFonts w:ascii="Cambria" w:hAnsi="Cambria"/>
          <w:i/>
          <w:sz w:val="28"/>
        </w:rPr>
        <w:t>7</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566CA5">
        <w:rPr>
          <w:rFonts w:ascii="Cambria" w:hAnsi="Cambria"/>
          <w:b/>
          <w:spacing w:val="-4"/>
          <w:lang w:val="en-US"/>
        </w:rPr>
        <w:t>I</w:t>
      </w:r>
      <w:r w:rsidR="00893D45">
        <w:rPr>
          <w:rFonts w:ascii="Cambria" w:hAnsi="Cambria"/>
          <w:b/>
          <w:spacing w:val="-4"/>
          <w:lang w:val="en-US"/>
        </w:rPr>
        <w:t>I</w:t>
      </w:r>
      <w:r w:rsidR="00567F07">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567F07" w:rsidP="009D2175">
      <w:pPr>
        <w:jc w:val="center"/>
        <w:rPr>
          <w:rFonts w:ascii="Cambria" w:hAnsi="Cambria"/>
          <w:caps/>
        </w:rPr>
      </w:pPr>
      <w:r w:rsidRPr="00567F07">
        <w:rPr>
          <w:rFonts w:ascii="Cambria" w:hAnsi="Cambria"/>
          <w:b/>
          <w:caps/>
        </w:rPr>
        <w:t>01</w:t>
      </w:r>
      <w:r w:rsidR="00317BEE" w:rsidRPr="00317BEE">
        <w:rPr>
          <w:rFonts w:ascii="Cambria" w:hAnsi="Cambria"/>
          <w:b/>
          <w:caps/>
        </w:rPr>
        <w:t xml:space="preserve"> </w:t>
      </w:r>
      <w:r>
        <w:rPr>
          <w:rFonts w:ascii="Cambria" w:hAnsi="Cambria"/>
          <w:b/>
          <w:caps/>
        </w:rPr>
        <w:t>ФЕВРАЛЯ</w:t>
      </w:r>
      <w:r w:rsidR="00317BEE">
        <w:rPr>
          <w:rFonts w:ascii="Cambria" w:hAnsi="Cambria"/>
          <w:b/>
          <w:caps/>
        </w:rPr>
        <w:t xml:space="preserve"> </w:t>
      </w:r>
      <w:r w:rsidR="00AC3C0D" w:rsidRPr="00481A7D">
        <w:rPr>
          <w:rFonts w:ascii="Cambria" w:hAnsi="Cambria"/>
          <w:b/>
          <w:caps/>
        </w:rPr>
        <w:t>201</w:t>
      </w:r>
      <w:r>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567F07" w:rsidRDefault="00AC3C0D" w:rsidP="006951E1">
      <w:pPr>
        <w:pStyle w:val="21"/>
        <w:rPr>
          <w:rFonts w:ascii="Cambria" w:hAnsi="Cambria"/>
          <w:sz w:val="18"/>
          <w:szCs w:val="24"/>
        </w:rPr>
      </w:pPr>
    </w:p>
    <w:p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567F07">
        <w:rPr>
          <w:rFonts w:ascii="Cambria" w:hAnsi="Cambria"/>
          <w:sz w:val="24"/>
          <w:szCs w:val="24"/>
        </w:rPr>
        <w:t>6</w:t>
      </w:r>
      <w:r w:rsidR="00317BEE">
        <w:rPr>
          <w:rFonts w:ascii="Cambria" w:hAnsi="Cambria"/>
          <w:sz w:val="24"/>
          <w:szCs w:val="24"/>
        </w:rPr>
        <w:t xml:space="preserve"> </w:t>
      </w:r>
      <w:r w:rsidR="00567F07">
        <w:rPr>
          <w:rFonts w:ascii="Cambria" w:hAnsi="Cambria"/>
          <w:sz w:val="24"/>
          <w:szCs w:val="24"/>
        </w:rPr>
        <w:t>февраля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Pr="00567F07" w:rsidRDefault="0062509E" w:rsidP="00DF7BD1">
      <w:pPr>
        <w:pStyle w:val="21"/>
        <w:rPr>
          <w:rFonts w:ascii="Cambria" w:hAnsi="Cambria"/>
          <w:sz w:val="10"/>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567F07">
        <w:rPr>
          <w:rFonts w:ascii="Cambria" w:hAnsi="Cambria"/>
          <w:sz w:val="24"/>
          <w:szCs w:val="24"/>
        </w:rPr>
        <w:t>2</w:t>
      </w:r>
      <w:r w:rsidR="00624831">
        <w:rPr>
          <w:rFonts w:ascii="Cambria" w:hAnsi="Cambria"/>
          <w:sz w:val="24"/>
          <w:szCs w:val="24"/>
        </w:rPr>
        <w:t>-</w:t>
      </w:r>
      <w:r w:rsidR="00907C98">
        <w:rPr>
          <w:rFonts w:ascii="Cambria" w:hAnsi="Cambria"/>
          <w:sz w:val="24"/>
          <w:szCs w:val="24"/>
        </w:rPr>
        <w:t>2</w:t>
      </w:r>
      <w:r w:rsidR="00567F07">
        <w:rPr>
          <w:rFonts w:ascii="Cambria" w:hAnsi="Cambria"/>
          <w:sz w:val="24"/>
          <w:szCs w:val="24"/>
        </w:rPr>
        <w:t>4</w:t>
      </w:r>
      <w:r w:rsidR="00317BEE">
        <w:rPr>
          <w:rFonts w:ascii="Cambria" w:hAnsi="Cambria"/>
          <w:sz w:val="24"/>
          <w:szCs w:val="24"/>
        </w:rPr>
        <w:t xml:space="preserve"> </w:t>
      </w:r>
      <w:r w:rsidR="00567F07">
        <w:rPr>
          <w:rFonts w:ascii="Cambria" w:hAnsi="Cambria"/>
          <w:sz w:val="24"/>
          <w:szCs w:val="24"/>
        </w:rPr>
        <w:t>февраля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893D45">
        <w:rPr>
          <w:rFonts w:ascii="Cambria" w:hAnsi="Cambria"/>
          <w:b/>
          <w:sz w:val="24"/>
          <w:szCs w:val="24"/>
        </w:rPr>
        <w:t>0</w:t>
      </w:r>
      <w:r w:rsidR="00567F07">
        <w:rPr>
          <w:rFonts w:ascii="Cambria" w:hAnsi="Cambria"/>
          <w:b/>
          <w:sz w:val="24"/>
          <w:szCs w:val="24"/>
        </w:rPr>
        <w:t>1</w:t>
      </w:r>
      <w:r w:rsidR="00317BEE">
        <w:rPr>
          <w:rFonts w:ascii="Cambria" w:hAnsi="Cambria"/>
          <w:b/>
          <w:sz w:val="24"/>
          <w:szCs w:val="24"/>
        </w:rPr>
        <w:t xml:space="preserve"> </w:t>
      </w:r>
      <w:r w:rsidR="00567F07">
        <w:rPr>
          <w:rFonts w:ascii="Cambria" w:hAnsi="Cambria"/>
          <w:b/>
          <w:sz w:val="24"/>
          <w:szCs w:val="24"/>
        </w:rPr>
        <w:t>февраля</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bookmarkStart w:id="0" w:name="_GoBack"/>
      <w:bookmarkEnd w:id="0"/>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893D45" w:rsidRPr="00D73E3B" w:rsidRDefault="00893D45" w:rsidP="00893D45">
      <w:pPr>
        <w:pStyle w:val="af5"/>
      </w:pPr>
      <w:r w:rsidRPr="00D73E3B">
        <w:t>УЧИТЕЛЬ НАЧАЛЬНЫХ КЛАССОВ - СУБЪЕКТ ПЕДАГОГИЧЕСКОЙ ДЕЯТЕЛЬНОСТИ</w:t>
      </w:r>
    </w:p>
    <w:p w:rsidR="00893D45" w:rsidRPr="00D73E3B" w:rsidRDefault="00893D45" w:rsidP="00893D45">
      <w:pPr>
        <w:pStyle w:val="af5"/>
      </w:pPr>
    </w:p>
    <w:p w:rsidR="00893D45" w:rsidRPr="00D73E3B" w:rsidRDefault="00893D45" w:rsidP="00893D45">
      <w:pPr>
        <w:pStyle w:val="af6"/>
      </w:pPr>
      <w:r>
        <w:t>ПЕТРОВ</w:t>
      </w:r>
      <w:r w:rsidRPr="00470C33">
        <w:t xml:space="preserve"> </w:t>
      </w:r>
      <w:r>
        <w:t>С</w:t>
      </w:r>
      <w:r w:rsidRPr="00470C33">
        <w:t>.</w:t>
      </w:r>
      <w:r>
        <w:t>А</w:t>
      </w:r>
      <w:r w:rsidRPr="00470C33">
        <w:t>.</w:t>
      </w:r>
    </w:p>
    <w:p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rsidR="00893D45" w:rsidRPr="00D73E3B" w:rsidRDefault="00893D45" w:rsidP="00893D45">
      <w:pPr>
        <w:pStyle w:val="af7"/>
        <w:rPr>
          <w:b w:val="0"/>
        </w:rPr>
      </w:pPr>
    </w:p>
    <w:p w:rsidR="00893D45" w:rsidRPr="00D73E3B" w:rsidRDefault="00893D45" w:rsidP="00893D45">
      <w:pPr>
        <w:pStyle w:val="af6"/>
      </w:pPr>
      <w:r>
        <w:t>СИДОРОВА К</w:t>
      </w:r>
      <w:r w:rsidRPr="00470C33">
        <w:t>.</w:t>
      </w:r>
      <w:r>
        <w:t>И</w:t>
      </w:r>
      <w:r w:rsidRPr="00470C33">
        <w:t>.</w:t>
      </w:r>
    </w:p>
    <w:p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rsidR="00893D45" w:rsidRPr="00D73E3B" w:rsidRDefault="00893D45" w:rsidP="00893D45">
      <w:pPr>
        <w:pStyle w:val="af7"/>
        <w:rPr>
          <w:b w:val="0"/>
          <w:iCs/>
        </w:rPr>
      </w:pPr>
    </w:p>
    <w:p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rsidR="00893D45" w:rsidRPr="00D73E3B" w:rsidRDefault="00893D45" w:rsidP="00893D45">
      <w:pPr>
        <w:ind w:firstLine="709"/>
        <w:jc w:val="both"/>
        <w:rPr>
          <w:color w:val="000000"/>
        </w:rPr>
      </w:pPr>
    </w:p>
    <w:p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rsidR="00893D45" w:rsidRPr="00D73E3B" w:rsidRDefault="00893D45" w:rsidP="00893D45">
      <w:pPr>
        <w:ind w:firstLine="709"/>
        <w:jc w:val="both"/>
        <w:rPr>
          <w:color w:val="000000"/>
        </w:rPr>
      </w:pPr>
    </w:p>
    <w:p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rsidR="00893D45" w:rsidRPr="00D73E3B" w:rsidRDefault="00893D45" w:rsidP="00893D45">
      <w:pPr>
        <w:pStyle w:val="HTML"/>
        <w:spacing w:line="360" w:lineRule="auto"/>
        <w:ind w:firstLine="709"/>
        <w:jc w:val="both"/>
        <w:rPr>
          <w:rFonts w:ascii="Times New Roman" w:hAnsi="Times New Roman" w:cs="Times New Roman"/>
          <w:sz w:val="28"/>
          <w:szCs w:val="28"/>
        </w:rPr>
      </w:pPr>
    </w:p>
    <w:p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rsidR="00CB0971" w:rsidRPr="00893D45" w:rsidRDefault="00893D45">
      <w:pPr>
        <w:rPr>
          <w:rFonts w:ascii="Cambria" w:hAnsi="Cambria"/>
          <w:caps/>
          <w:sz w:val="28"/>
        </w:rPr>
      </w:pPr>
      <w:r w:rsidRPr="00893D45">
        <w:rPr>
          <w:rFonts w:ascii="Cambria" w:hAnsi="Cambria"/>
          <w:caps/>
          <w:sz w:val="28"/>
        </w:rPr>
        <w:t>------------------------------------------------------------------------------------------------------</w:t>
      </w: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D571C">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sidR="00CD571C">
              <w:rPr>
                <w:rFonts w:ascii="Cambria" w:hAnsi="Cambria"/>
                <w:iCs/>
              </w:rPr>
              <w:t>ны ближнего зарубежья (СНГ) – 45</w:t>
            </w:r>
            <w:r w:rsidRPr="00BC206D">
              <w:rPr>
                <w:rFonts w:ascii="Cambria" w:hAnsi="Cambria"/>
                <w:iCs/>
              </w:rPr>
              <w:t>0 руб.</w:t>
            </w:r>
            <w:r>
              <w:rPr>
                <w:rFonts w:ascii="Cambria" w:hAnsi="Cambria"/>
                <w:iCs/>
              </w:rPr>
              <w:t>, страны дальнего зарубежья – 5</w:t>
            </w:r>
            <w:r w:rsidR="00CD571C">
              <w:rPr>
                <w:rFonts w:ascii="Cambria" w:hAnsi="Cambria"/>
                <w:iCs/>
              </w:rPr>
              <w:t>6</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503EDE">
            <w:pPr>
              <w:pStyle w:val="a7"/>
              <w:rPr>
                <w:rFonts w:ascii="Cambria" w:hAnsi="Cambria"/>
                <w:b/>
                <w:bCs/>
                <w:sz w:val="24"/>
                <w:szCs w:val="24"/>
              </w:rPr>
            </w:pPr>
            <w:r w:rsidRPr="00BC206D">
              <w:rPr>
                <w:rFonts w:ascii="Cambria" w:hAnsi="Cambria"/>
                <w:b/>
                <w:bCs/>
                <w:sz w:val="24"/>
                <w:szCs w:val="24"/>
              </w:rPr>
              <w:t xml:space="preserve">+ </w:t>
            </w:r>
            <w:r w:rsidR="00503EDE">
              <w:rPr>
                <w:rFonts w:ascii="Cambria" w:hAnsi="Cambria"/>
                <w:b/>
                <w:bCs/>
                <w:sz w:val="24"/>
                <w:szCs w:val="24"/>
              </w:rPr>
              <w:t>0</w:t>
            </w:r>
            <w:r w:rsidRPr="00BC206D">
              <w:rPr>
                <w:rFonts w:ascii="Cambria" w:hAnsi="Cambria"/>
                <w:b/>
                <w:bCs/>
                <w:sz w:val="24"/>
                <w:szCs w:val="24"/>
              </w:rPr>
              <w:t>-00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F5" w:rsidRDefault="00883FF5" w:rsidP="00506597">
      <w:r>
        <w:separator/>
      </w:r>
    </w:p>
  </w:endnote>
  <w:endnote w:type="continuationSeparator" w:id="0">
    <w:p w:rsidR="00883FF5" w:rsidRDefault="00883FF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F5" w:rsidRDefault="00883FF5" w:rsidP="00506597">
      <w:r>
        <w:separator/>
      </w:r>
    </w:p>
  </w:footnote>
  <w:footnote w:type="continuationSeparator" w:id="0">
    <w:p w:rsidR="00883FF5" w:rsidRDefault="00883FF5"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6B32"/>
    <w:rsid w:val="00976CE7"/>
    <w:rsid w:val="009779D0"/>
    <w:rsid w:val="00981831"/>
    <w:rsid w:val="0098476B"/>
    <w:rsid w:val="00990B65"/>
    <w:rsid w:val="009A1A6B"/>
    <w:rsid w:val="009A2C48"/>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6/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6/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0883-AF1C-400D-B127-73E21AA7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9</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15179</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114</cp:revision>
  <cp:lastPrinted>2014-10-14T06:14:00Z</cp:lastPrinted>
  <dcterms:created xsi:type="dcterms:W3CDTF">2015-01-09T10:05:00Z</dcterms:created>
  <dcterms:modified xsi:type="dcterms:W3CDTF">2016-12-26T09:51:00Z</dcterms:modified>
</cp:coreProperties>
</file>